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4827E" w14:textId="77777777" w:rsidR="00B531F1" w:rsidRPr="00F17B73" w:rsidRDefault="00B531F1" w:rsidP="00B531F1">
      <w:pPr>
        <w:shd w:val="clear" w:color="auto" w:fill="1F3864" w:themeFill="accent5" w:themeFillShade="80"/>
        <w:spacing w:before="120" w:after="120" w:line="36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42211F">
        <w:rPr>
          <w:rFonts w:cstheme="minorHAnsi"/>
          <w:b/>
          <w:bCs/>
          <w:sz w:val="28"/>
          <w:szCs w:val="28"/>
        </w:rPr>
        <w:t>TERMO DE REFERÊNCIA</w:t>
      </w:r>
    </w:p>
    <w:p w14:paraId="0DFED6AC" w14:textId="77777777" w:rsidR="00B531F1" w:rsidRDefault="00B531F1" w:rsidP="00B531F1">
      <w:pPr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47E2F1F" w14:textId="77777777" w:rsidR="00B531F1" w:rsidRPr="00C66AA7" w:rsidRDefault="00B531F1" w:rsidP="00B531F1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66AA7">
        <w:rPr>
          <w:rFonts w:cstheme="minorHAnsi"/>
          <w:b/>
          <w:bCs/>
          <w:sz w:val="24"/>
          <w:szCs w:val="24"/>
        </w:rPr>
        <w:t>UNIDADE SOLICITANTE</w:t>
      </w:r>
      <w:r w:rsidRPr="00C66AA7">
        <w:rPr>
          <w:rFonts w:cstheme="minorHAnsi"/>
          <w:sz w:val="24"/>
          <w:szCs w:val="24"/>
        </w:rPr>
        <w:t>:_________________________</w:t>
      </w:r>
    </w:p>
    <w:p w14:paraId="77E2794C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46544BED" w14:textId="77777777" w:rsidR="00B531F1" w:rsidRPr="000D7701" w:rsidRDefault="00B531F1" w:rsidP="00B531F1">
      <w:pPr>
        <w:pStyle w:val="PargrafodaLista"/>
        <w:numPr>
          <w:ilvl w:val="0"/>
          <w:numId w:val="10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OBJETO </w:t>
      </w:r>
    </w:p>
    <w:p w14:paraId="2AF18B8E" w14:textId="77777777" w:rsidR="00B531F1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>Especificação detalhada do objeto contendo a definição das unidades, quantidades, o prazo do contrato e, se for o caso, a possibilidade de sua prorrogação.</w:t>
      </w:r>
    </w:p>
    <w:p w14:paraId="0F8392DE" w14:textId="77777777" w:rsidR="00B531F1" w:rsidRPr="00F17B73" w:rsidRDefault="00B531F1" w:rsidP="00B531F1">
      <w:pPr>
        <w:pStyle w:val="PargrafodaLista"/>
        <w:spacing w:before="120" w:after="120" w:line="360" w:lineRule="auto"/>
        <w:ind w:left="792"/>
        <w:jc w:val="both"/>
        <w:rPr>
          <w:rFonts w:cstheme="minorHAnsi"/>
          <w:sz w:val="24"/>
          <w:szCs w:val="24"/>
        </w:rPr>
      </w:pPr>
    </w:p>
    <w:p w14:paraId="45A5FEAD" w14:textId="77777777" w:rsidR="00B531F1" w:rsidRPr="000D7701" w:rsidRDefault="00B531F1" w:rsidP="00B531F1">
      <w:pPr>
        <w:pStyle w:val="PargrafodaLista"/>
        <w:numPr>
          <w:ilvl w:val="0"/>
          <w:numId w:val="10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JUSTIFICATIVA E OBJETIVO DA CONTRATAÇÃO </w:t>
      </w:r>
    </w:p>
    <w:p w14:paraId="0C281D40" w14:textId="77777777" w:rsidR="00B531F1" w:rsidRPr="000D7701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>Descrever detalhadamente a razão da aquisição. É importante apontar o resultado esperado com a contratação. A justificativa deve envolver todos os itens que compõem o objeto de interesse, sendo vedadas justificativas genéricas, incapazes de demonstrar de forma cabal a necessidade da Administração. Caso tenha havido o ETP deve ser feita referência a ele, demonstrando-se a necessidade que se pretende atender com a contratação e o motivo da escolha dessa solução.</w:t>
      </w:r>
    </w:p>
    <w:p w14:paraId="79F6D106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0CBDDCE7" w14:textId="77777777" w:rsidR="00B531F1" w:rsidRPr="000D7701" w:rsidRDefault="00B531F1" w:rsidP="00B531F1">
      <w:pPr>
        <w:pStyle w:val="PargrafodaLista"/>
        <w:numPr>
          <w:ilvl w:val="0"/>
          <w:numId w:val="10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DESCRIÇÃO DA SOLUÇÃO COMO UM TODO </w:t>
      </w:r>
    </w:p>
    <w:p w14:paraId="6AD037FF" w14:textId="77777777" w:rsidR="00B531F1" w:rsidRPr="000D7701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 xml:space="preserve">A solução deve ser descrita como um todo, de forma detalhada, com todas as </w:t>
      </w:r>
      <w:r w:rsidRPr="000D7701">
        <w:rPr>
          <w:rFonts w:cstheme="minorHAnsi"/>
          <w:b/>
          <w:bCs/>
          <w:sz w:val="24"/>
          <w:szCs w:val="24"/>
        </w:rPr>
        <w:t xml:space="preserve">especificações </w:t>
      </w:r>
      <w:r w:rsidRPr="000D7701">
        <w:rPr>
          <w:rFonts w:cstheme="minorHAnsi"/>
          <w:sz w:val="24"/>
          <w:szCs w:val="24"/>
        </w:rPr>
        <w:t xml:space="preserve">necessárias para garantir a qualidade da contratação, cuidando-se para que não sejam admitidas, previstas ou incluídas condições impertinentes ou irrelevantes para o específico objeto do contrato. Deve-se levar em consideração as </w:t>
      </w:r>
      <w:r w:rsidRPr="000D7701">
        <w:rPr>
          <w:rFonts w:cstheme="minorHAnsi"/>
          <w:b/>
          <w:bCs/>
          <w:sz w:val="24"/>
          <w:szCs w:val="24"/>
        </w:rPr>
        <w:t>normas técnicas</w:t>
      </w:r>
      <w:r w:rsidRPr="000D7701">
        <w:rPr>
          <w:rFonts w:cstheme="minorHAnsi"/>
          <w:sz w:val="24"/>
          <w:szCs w:val="24"/>
        </w:rPr>
        <w:t xml:space="preserve"> eventualmente existentes, bem como o ciclo de vida do produto, eventual especificação em catálogo de padronização e elementos de </w:t>
      </w:r>
      <w:r w:rsidRPr="001C4ACE">
        <w:rPr>
          <w:rFonts w:cstheme="minorHAnsi"/>
          <w:sz w:val="24"/>
          <w:szCs w:val="24"/>
        </w:rPr>
        <w:t xml:space="preserve">sustentabilidade.  </w:t>
      </w:r>
      <w:r w:rsidRPr="001C4ACE">
        <w:rPr>
          <w:rFonts w:cstheme="minorHAnsi"/>
          <w:b/>
          <w:bCs/>
          <w:caps/>
          <w:sz w:val="24"/>
          <w:szCs w:val="24"/>
          <w:highlight w:val="yellow"/>
        </w:rPr>
        <w:t>(Deve convergir com o ETP)</w:t>
      </w:r>
    </w:p>
    <w:p w14:paraId="510126AD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34358A33" w14:textId="77777777" w:rsidR="00B531F1" w:rsidRPr="000D7701" w:rsidRDefault="00B531F1" w:rsidP="00B531F1">
      <w:pPr>
        <w:pStyle w:val="PargrafodaLista"/>
        <w:numPr>
          <w:ilvl w:val="0"/>
          <w:numId w:val="10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REQUISITOS DA CONTRATAÇÃO </w:t>
      </w:r>
    </w:p>
    <w:p w14:paraId="050387B8" w14:textId="77777777" w:rsidR="00B531F1" w:rsidRPr="001C4ACE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1C4ACE">
        <w:rPr>
          <w:rFonts w:cstheme="minorHAnsi"/>
          <w:sz w:val="24"/>
          <w:szCs w:val="24"/>
        </w:rPr>
        <w:t xml:space="preserve">Aqui devem ser descritos os requisitos necessários à contratação, com vistas ao atendimento da necessidade administrativa verificada. Eventual exigência de </w:t>
      </w:r>
      <w:r w:rsidRPr="001C4ACE">
        <w:rPr>
          <w:rFonts w:cstheme="minorHAnsi"/>
          <w:b/>
          <w:bCs/>
          <w:sz w:val="24"/>
          <w:szCs w:val="24"/>
        </w:rPr>
        <w:t xml:space="preserve">amostras, </w:t>
      </w:r>
      <w:r w:rsidRPr="001C4ACE">
        <w:rPr>
          <w:rFonts w:cstheme="minorHAnsi"/>
          <w:b/>
          <w:bCs/>
          <w:sz w:val="24"/>
          <w:szCs w:val="24"/>
        </w:rPr>
        <w:lastRenderedPageBreak/>
        <w:t>visita técnica</w:t>
      </w:r>
      <w:r w:rsidRPr="001C4ACE">
        <w:rPr>
          <w:rFonts w:cstheme="minorHAnsi"/>
          <w:sz w:val="24"/>
          <w:szCs w:val="24"/>
        </w:rPr>
        <w:t xml:space="preserve"> (com a previsão de que sempre poderá ser substituída pela declaração formal, conforme art. 63, §3º), </w:t>
      </w:r>
      <w:r w:rsidRPr="001C4ACE">
        <w:rPr>
          <w:rFonts w:cstheme="minorHAnsi"/>
          <w:b/>
          <w:bCs/>
          <w:sz w:val="24"/>
          <w:szCs w:val="24"/>
        </w:rPr>
        <w:t xml:space="preserve">subcontratação </w:t>
      </w:r>
      <w:r w:rsidRPr="001C4ACE">
        <w:rPr>
          <w:rFonts w:cstheme="minorHAnsi"/>
          <w:sz w:val="24"/>
          <w:szCs w:val="24"/>
        </w:rPr>
        <w:t xml:space="preserve">(observado o art. 122) e </w:t>
      </w:r>
      <w:r w:rsidRPr="001C4ACE">
        <w:rPr>
          <w:rFonts w:cstheme="minorHAnsi"/>
          <w:b/>
          <w:bCs/>
          <w:sz w:val="24"/>
          <w:szCs w:val="24"/>
        </w:rPr>
        <w:t>garantia contratual</w:t>
      </w:r>
      <w:r w:rsidRPr="001C4ACE">
        <w:rPr>
          <w:rFonts w:cstheme="minorHAnsi"/>
          <w:sz w:val="24"/>
          <w:szCs w:val="24"/>
        </w:rPr>
        <w:t xml:space="preserve"> devem ser inseridos nesse tópico.</w:t>
      </w:r>
    </w:p>
    <w:p w14:paraId="737A525E" w14:textId="77777777" w:rsidR="00B531F1" w:rsidRPr="001C4ACE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1C4ACE">
        <w:rPr>
          <w:rFonts w:cstheme="minorHAnsi"/>
          <w:sz w:val="24"/>
          <w:szCs w:val="24"/>
        </w:rPr>
        <w:t>O setor requisitante deverá elencar neste tópico todos os documentos que serão necessários para habilitação da empresa tais como: contrato social, certidões de regularidade, qualificação técnica, laudos, catálogos, necessidade de visita técnica etc. Em caso de dúvidas, solicitar o rol dos documentos de praxe ao departamento de compras.</w:t>
      </w:r>
    </w:p>
    <w:p w14:paraId="36B6C6A7" w14:textId="77777777" w:rsidR="00B531F1" w:rsidRPr="001C4ACE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1C4ACE">
        <w:rPr>
          <w:rFonts w:cstheme="minorHAnsi"/>
          <w:b/>
          <w:bCs/>
          <w:sz w:val="24"/>
          <w:szCs w:val="24"/>
        </w:rPr>
        <w:t>Observação:</w:t>
      </w:r>
      <w:r w:rsidRPr="001C4ACE">
        <w:rPr>
          <w:rFonts w:cstheme="minorHAnsi"/>
          <w:sz w:val="24"/>
          <w:szCs w:val="24"/>
        </w:rPr>
        <w:t xml:space="preserve"> Deve ser igual ao ETP.</w:t>
      </w:r>
    </w:p>
    <w:p w14:paraId="1CEFBABA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33DB450B" w14:textId="77777777" w:rsidR="00B531F1" w:rsidRPr="000D7701" w:rsidRDefault="00B531F1" w:rsidP="00B531F1">
      <w:pPr>
        <w:pStyle w:val="PargrafodaLista"/>
        <w:numPr>
          <w:ilvl w:val="0"/>
          <w:numId w:val="10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>FORMA DE EXECUÇÃO DO OBJETO</w:t>
      </w:r>
    </w:p>
    <w:p w14:paraId="7DF477CE" w14:textId="77777777" w:rsidR="00B531F1" w:rsidRPr="000D7701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>Definir como o contrato deverá produzir os resultados pretendidos desde o seu início até o seu encerramento. Aqui, deve-se indicar, no caso de bem, local e prazo de entrega, requisitos para a aceitabilidade (como data de validade, acondicionamento e outras exigências), como se dará o recebimento provisório e definitivo, vigência do contrato, se for o caso, o regime de execução do objeto, dentre outras informações relevantes.</w:t>
      </w:r>
    </w:p>
    <w:p w14:paraId="26A51E9C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27941B6B" w14:textId="77777777" w:rsidR="00B531F1" w:rsidRPr="000D7701" w:rsidRDefault="00B531F1" w:rsidP="00B531F1">
      <w:pPr>
        <w:pStyle w:val="PargrafodaLista"/>
        <w:numPr>
          <w:ilvl w:val="0"/>
          <w:numId w:val="10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GESTÃO DO CONTRATO </w:t>
      </w:r>
    </w:p>
    <w:p w14:paraId="77EC9C0E" w14:textId="77777777" w:rsidR="00B531F1" w:rsidRPr="000D7701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>Descrever a forma de acompanhamento e fiscalização da execução contratual. Ex.: quantos serão os fiscais, como será realizada a fiscalização, quais documentos serão exigidos do contratado e qual será a periodicidade, se for o caso.</w:t>
      </w:r>
    </w:p>
    <w:p w14:paraId="4B2BAA2A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652BE872" w14:textId="77777777" w:rsidR="00B531F1" w:rsidRPr="000D7701" w:rsidRDefault="00B531F1" w:rsidP="00B531F1">
      <w:pPr>
        <w:pStyle w:val="PargrafodaLista"/>
        <w:numPr>
          <w:ilvl w:val="0"/>
          <w:numId w:val="10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MEDIÇÃO E PAGAMENTO </w:t>
      </w:r>
    </w:p>
    <w:p w14:paraId="6081396D" w14:textId="77777777" w:rsidR="00B531F1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color w:val="FF0000"/>
          <w:sz w:val="24"/>
          <w:szCs w:val="24"/>
        </w:rPr>
      </w:pPr>
      <w:r w:rsidRPr="000D7701">
        <w:rPr>
          <w:rFonts w:cstheme="minorHAnsi"/>
          <w:sz w:val="24"/>
          <w:szCs w:val="24"/>
        </w:rPr>
        <w:t xml:space="preserve">Neste item os critérios de medição e de pagamento deverão ser pormenorizados, a fim de que reste claro como deverá ser feito o </w:t>
      </w:r>
      <w:r w:rsidRPr="000D7701">
        <w:rPr>
          <w:rFonts w:cstheme="minorHAnsi"/>
          <w:b/>
          <w:bCs/>
          <w:sz w:val="24"/>
          <w:szCs w:val="24"/>
        </w:rPr>
        <w:t>acompanhamento da execução contratual e o consequente pagamento</w:t>
      </w:r>
      <w:r w:rsidRPr="000D7701">
        <w:rPr>
          <w:rFonts w:cstheme="minorHAnsi"/>
          <w:sz w:val="24"/>
          <w:szCs w:val="24"/>
        </w:rPr>
        <w:t xml:space="preserve"> à contratada. Deve ser prevista também qual a forma de </w:t>
      </w:r>
      <w:r w:rsidRPr="000D7701">
        <w:rPr>
          <w:rFonts w:cstheme="minorHAnsi"/>
          <w:b/>
          <w:bCs/>
          <w:sz w:val="24"/>
          <w:szCs w:val="24"/>
        </w:rPr>
        <w:t>reajustamento do contrato</w:t>
      </w:r>
      <w:r w:rsidRPr="000D7701">
        <w:rPr>
          <w:rFonts w:cstheme="minorHAnsi"/>
          <w:sz w:val="24"/>
          <w:szCs w:val="24"/>
        </w:rPr>
        <w:t>, se por reajuste em restrito (através de índice) ou por repactuação (através da variação analítica dos componentes de custos</w:t>
      </w:r>
      <w:r w:rsidRPr="002243EA">
        <w:rPr>
          <w:rFonts w:cstheme="minorHAnsi"/>
          <w:color w:val="FF0000"/>
          <w:sz w:val="24"/>
          <w:szCs w:val="24"/>
        </w:rPr>
        <w:t>).</w:t>
      </w:r>
    </w:p>
    <w:p w14:paraId="5884E689" w14:textId="77777777" w:rsidR="00B531F1" w:rsidRPr="001C4ACE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1C4ACE">
        <w:rPr>
          <w:rFonts w:cstheme="minorHAnsi"/>
          <w:sz w:val="24"/>
          <w:szCs w:val="24"/>
        </w:rPr>
        <w:t>Constar se são dias úteis ou corridos.</w:t>
      </w:r>
    </w:p>
    <w:p w14:paraId="7D8CEABC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22162DC1" w14:textId="77777777" w:rsidR="00B531F1" w:rsidRPr="000D7701" w:rsidRDefault="00B531F1" w:rsidP="00B531F1">
      <w:pPr>
        <w:pStyle w:val="PargrafodaLista"/>
        <w:numPr>
          <w:ilvl w:val="0"/>
          <w:numId w:val="10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>SELEÇÃO DO FORNECEDOR</w:t>
      </w:r>
    </w:p>
    <w:p w14:paraId="47E5F78A" w14:textId="77777777" w:rsidR="00B531F1" w:rsidRPr="000D7701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 xml:space="preserve">Estabelecer claramente os </w:t>
      </w:r>
      <w:r w:rsidRPr="000D7701">
        <w:rPr>
          <w:rFonts w:cstheme="minorHAnsi"/>
          <w:b/>
          <w:bCs/>
          <w:sz w:val="24"/>
          <w:szCs w:val="24"/>
        </w:rPr>
        <w:t>requisitos de qualificação técnica, jurídica, financeira, fiscal</w:t>
      </w:r>
      <w:r w:rsidRPr="000D7701">
        <w:rPr>
          <w:rFonts w:cstheme="minorHAnsi"/>
          <w:sz w:val="24"/>
          <w:szCs w:val="24"/>
        </w:rPr>
        <w:t xml:space="preserve"> a fim de que não haja posterior questionamento acerca do processo de contratação. Entretanto, é necessário observar que exigências excessivas poderão prejudicar a competitividade da licitação e ofender o previsto no art. 37, inciso XXI da Constituição Federal.</w:t>
      </w:r>
    </w:p>
    <w:p w14:paraId="5C564C56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75BB6BF6" w14:textId="77777777" w:rsidR="00B531F1" w:rsidRPr="000D7701" w:rsidRDefault="00B531F1" w:rsidP="00B531F1">
      <w:pPr>
        <w:pStyle w:val="PargrafodaLista"/>
        <w:numPr>
          <w:ilvl w:val="0"/>
          <w:numId w:val="10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ESTIMATIVA DO PREÇO </w:t>
      </w:r>
    </w:p>
    <w:p w14:paraId="3229ABB6" w14:textId="77777777" w:rsidR="00B531F1" w:rsidRPr="000D7701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>Neste tópico devem constar a estimativa do valor da contratação, acompanhada dos preços unitários referenciais, das memórias de cálculo e dos documentos que lhe dão suporte.</w:t>
      </w:r>
    </w:p>
    <w:p w14:paraId="03AD3BF7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27E213DA" w14:textId="77777777" w:rsidR="00B531F1" w:rsidRPr="000D7701" w:rsidRDefault="00B531F1" w:rsidP="00B531F1">
      <w:pPr>
        <w:pStyle w:val="PargrafodaLista"/>
        <w:numPr>
          <w:ilvl w:val="0"/>
          <w:numId w:val="10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ADEQUAÇÃO ORÇAMENTÁRIA </w:t>
      </w:r>
    </w:p>
    <w:p w14:paraId="2720509D" w14:textId="77777777" w:rsidR="00B531F1" w:rsidRPr="000D7701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>Considerando a estimativa de preços realizada, deve ser verificada a adequação orçamentária da contratação pretendida.</w:t>
      </w:r>
    </w:p>
    <w:p w14:paraId="1DC15647" w14:textId="77777777" w:rsidR="00B531F1" w:rsidRPr="00F979EC" w:rsidRDefault="00B531F1" w:rsidP="00B531F1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1D17A0F6" w14:textId="77777777" w:rsidR="00B531F1" w:rsidRPr="000D7701" w:rsidRDefault="00B531F1" w:rsidP="00B531F1">
      <w:pPr>
        <w:pStyle w:val="PargrafodaLista"/>
        <w:numPr>
          <w:ilvl w:val="0"/>
          <w:numId w:val="10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DISPOSIÇÕES FINAIS </w:t>
      </w:r>
    </w:p>
    <w:p w14:paraId="2E86B591" w14:textId="77777777" w:rsidR="00B531F1" w:rsidRDefault="00B531F1" w:rsidP="00B531F1">
      <w:pPr>
        <w:pStyle w:val="PargrafodaLista"/>
        <w:numPr>
          <w:ilvl w:val="1"/>
          <w:numId w:val="1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>Informações complementares para a aquisição e/ou execução do serviço.</w:t>
      </w:r>
    </w:p>
    <w:p w14:paraId="68F3ACFD" w14:textId="2D06D126" w:rsidR="008D3720" w:rsidRPr="008D3720" w:rsidRDefault="008D3720" w:rsidP="008D3720">
      <w:pPr>
        <w:pStyle w:val="PargrafodaLista"/>
        <w:widowControl w:val="0"/>
        <w:numPr>
          <w:ilvl w:val="1"/>
          <w:numId w:val="10"/>
        </w:numPr>
        <w:shd w:val="clear" w:color="auto" w:fill="FFFFFF"/>
        <w:suppressAutoHyphens/>
        <w:autoSpaceDN w:val="0"/>
        <w:spacing w:before="120" w:after="120" w:line="360" w:lineRule="auto"/>
        <w:jc w:val="both"/>
        <w:textAlignment w:val="baseline"/>
        <w:rPr>
          <w:rFonts w:eastAsia="Segoe UI" w:cstheme="minorHAnsi"/>
          <w:color w:val="000000"/>
          <w:sz w:val="24"/>
          <w:szCs w:val="24"/>
          <w:lang w:eastAsia="pt-BR"/>
        </w:rPr>
      </w:pPr>
      <w:r w:rsidRPr="002D7C49">
        <w:rPr>
          <w:rFonts w:cstheme="minorHAnsi"/>
          <w:sz w:val="24"/>
          <w:szCs w:val="24"/>
        </w:rPr>
        <w:t>Certificar que este documento contém todos os elementos necessários e previstos na Lei Federal nº. 14.133, de 01 de abril de 2021 e suas alterações.</w:t>
      </w:r>
    </w:p>
    <w:p w14:paraId="00F037FF" w14:textId="77777777" w:rsidR="00B531F1" w:rsidRDefault="00B531F1" w:rsidP="00B531F1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AA0ED95" w14:textId="77777777" w:rsidR="00B531F1" w:rsidRPr="00C34A08" w:rsidRDefault="00B531F1" w:rsidP="00B531F1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Santa Cruz do Rio Pardo</w:t>
      </w:r>
      <w:r w:rsidRPr="00DB71E5">
        <w:rPr>
          <w:rFonts w:cstheme="minorHAnsi"/>
          <w:sz w:val="24"/>
          <w:szCs w:val="24"/>
        </w:rPr>
        <w:t>, ______ de ___________________ de ________</w:t>
      </w:r>
    </w:p>
    <w:p w14:paraId="2AC72C99" w14:textId="77777777" w:rsidR="00B531F1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606A2CA" w14:textId="77777777" w:rsidR="00B531F1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7A0003A" w14:textId="77777777" w:rsidR="00B531F1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0359554" w14:textId="77777777" w:rsidR="00B531F1" w:rsidRPr="00DB71E5" w:rsidRDefault="00B531F1" w:rsidP="00B531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2AE6C56" w14:textId="77777777" w:rsidR="00B531F1" w:rsidRDefault="00B531F1" w:rsidP="00B531F1">
      <w:pPr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8E21C9">
        <w:rPr>
          <w:rFonts w:cstheme="minorHAnsi"/>
          <w:b/>
          <w:bCs/>
          <w:caps/>
          <w:sz w:val="20"/>
          <w:szCs w:val="20"/>
        </w:rPr>
        <w:t>Assinatura do técnico</w:t>
      </w:r>
    </w:p>
    <w:p w14:paraId="287F219F" w14:textId="77777777" w:rsidR="00B531F1" w:rsidRPr="008E21C9" w:rsidRDefault="00B531F1" w:rsidP="00B531F1">
      <w:pPr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8E21C9">
        <w:rPr>
          <w:rFonts w:cstheme="minorHAnsi"/>
          <w:b/>
          <w:bCs/>
          <w:caps/>
          <w:sz w:val="20"/>
          <w:szCs w:val="20"/>
        </w:rPr>
        <w:t>responsável pela elaboração</w:t>
      </w:r>
    </w:p>
    <w:sectPr w:rsidR="00B531F1" w:rsidRPr="008E21C9" w:rsidSect="00931706">
      <w:headerReference w:type="default" r:id="rId8"/>
      <w:footerReference w:type="default" r:id="rId9"/>
      <w:pgSz w:w="11906" w:h="16838"/>
      <w:pgMar w:top="1599" w:right="1134" w:bottom="1418" w:left="1134" w:header="142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5F6F0" w14:textId="77777777" w:rsidR="00D5100E" w:rsidRDefault="00D5100E" w:rsidP="00FA4D6F">
      <w:pPr>
        <w:spacing w:after="0" w:line="240" w:lineRule="auto"/>
      </w:pPr>
      <w:r>
        <w:separator/>
      </w:r>
    </w:p>
  </w:endnote>
  <w:endnote w:type="continuationSeparator" w:id="0">
    <w:p w14:paraId="53DA867B" w14:textId="77777777" w:rsidR="00D5100E" w:rsidRDefault="00D5100E" w:rsidP="00FA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mine Tango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Clarendon">
    <w:altName w:val="Cambria"/>
    <w:panose1 w:val="0204060404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elle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9342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93942C" w14:textId="56FE5AD8" w:rsidR="00786ACB" w:rsidRDefault="00786AC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77E27" w14:textId="7D9209EC" w:rsidR="001B043F" w:rsidRDefault="001B043F" w:rsidP="0030132E">
    <w:pPr>
      <w:pStyle w:val="Rodap"/>
      <w:tabs>
        <w:tab w:val="clear" w:pos="8504"/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B3D2D" w14:textId="77777777" w:rsidR="00D5100E" w:rsidRDefault="00D5100E" w:rsidP="00FA4D6F">
      <w:pPr>
        <w:spacing w:after="0" w:line="240" w:lineRule="auto"/>
      </w:pPr>
      <w:r>
        <w:separator/>
      </w:r>
    </w:p>
  </w:footnote>
  <w:footnote w:type="continuationSeparator" w:id="0">
    <w:p w14:paraId="5B1F657C" w14:textId="77777777" w:rsidR="00D5100E" w:rsidRDefault="00D5100E" w:rsidP="00FA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5DC7" w14:textId="2EB18592" w:rsidR="00D57074" w:rsidRDefault="0030132E" w:rsidP="0030132E">
    <w:pPr>
      <w:pStyle w:val="Cabealho"/>
      <w:jc w:val="center"/>
    </w:pPr>
    <w:r>
      <w:rPr>
        <w:noProof/>
      </w:rPr>
      <w:drawing>
        <wp:inline distT="0" distB="0" distL="0" distR="0" wp14:anchorId="6B5E0FEC" wp14:editId="6FD1BB1C">
          <wp:extent cx="2168679" cy="1219200"/>
          <wp:effectExtent l="0" t="0" r="3175" b="0"/>
          <wp:docPr id="11385440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161293" name=""/>
                  <pic:cNvPicPr/>
                </pic:nvPicPr>
                <pic:blipFill rotWithShape="1">
                  <a:blip r:embed="rId1"/>
                  <a:srcRect b="27096"/>
                  <a:stretch/>
                </pic:blipFill>
                <pic:spPr bwMode="auto">
                  <a:xfrm>
                    <a:off x="0" y="0"/>
                    <a:ext cx="2222971" cy="1249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CC7E62" w14:textId="7493B9A2" w:rsidR="00FA4D6F" w:rsidRDefault="0030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8EAC378" wp14:editId="586AEFED">
          <wp:simplePos x="0" y="0"/>
          <wp:positionH relativeFrom="page">
            <wp:posOffset>9525</wp:posOffset>
          </wp:positionH>
          <wp:positionV relativeFrom="paragraph">
            <wp:posOffset>1215285</wp:posOffset>
          </wp:positionV>
          <wp:extent cx="7517610" cy="8296275"/>
          <wp:effectExtent l="0" t="0" r="7620" b="0"/>
          <wp:wrapNone/>
          <wp:docPr id="198475453" name="Imagem 198475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Prefeitur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60"/>
                  <a:stretch/>
                </pic:blipFill>
                <pic:spPr bwMode="auto">
                  <a:xfrm>
                    <a:off x="0" y="0"/>
                    <a:ext cx="7517610" cy="829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745"/>
    <w:multiLevelType w:val="hybridMultilevel"/>
    <w:tmpl w:val="18A4B17C"/>
    <w:lvl w:ilvl="0" w:tplc="C1C89FE2">
      <w:start w:val="1"/>
      <w:numFmt w:val="upperRoman"/>
      <w:lvlText w:val="%1."/>
      <w:lvlJc w:val="left"/>
      <w:pPr>
        <w:ind w:left="2421" w:hanging="72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04D09FB"/>
    <w:multiLevelType w:val="multilevel"/>
    <w:tmpl w:val="BEA419B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B716A9"/>
    <w:multiLevelType w:val="multilevel"/>
    <w:tmpl w:val="0A8CE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F93545"/>
    <w:multiLevelType w:val="hybridMultilevel"/>
    <w:tmpl w:val="9B72F5C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AEE1BA3"/>
    <w:multiLevelType w:val="hybridMultilevel"/>
    <w:tmpl w:val="3312A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7AB"/>
    <w:multiLevelType w:val="hybridMultilevel"/>
    <w:tmpl w:val="8F5A1CDE"/>
    <w:lvl w:ilvl="0" w:tplc="F3665588">
      <w:start w:val="1"/>
      <w:numFmt w:val="upperRoman"/>
      <w:lvlText w:val="%1"/>
      <w:lvlJc w:val="left"/>
      <w:pPr>
        <w:ind w:left="101" w:hanging="9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A2C0F10">
      <w:numFmt w:val="bullet"/>
      <w:lvlText w:val="•"/>
      <w:lvlJc w:val="left"/>
      <w:pPr>
        <w:ind w:left="962" w:hanging="98"/>
      </w:pPr>
      <w:rPr>
        <w:rFonts w:hint="default"/>
        <w:lang w:val="pt-PT" w:eastAsia="en-US" w:bidi="ar-SA"/>
      </w:rPr>
    </w:lvl>
    <w:lvl w:ilvl="2" w:tplc="16E841BC">
      <w:numFmt w:val="bullet"/>
      <w:lvlText w:val="•"/>
      <w:lvlJc w:val="left"/>
      <w:pPr>
        <w:ind w:left="1825" w:hanging="98"/>
      </w:pPr>
      <w:rPr>
        <w:rFonts w:hint="default"/>
        <w:lang w:val="pt-PT" w:eastAsia="en-US" w:bidi="ar-SA"/>
      </w:rPr>
    </w:lvl>
    <w:lvl w:ilvl="3" w:tplc="2742560A">
      <w:numFmt w:val="bullet"/>
      <w:lvlText w:val="•"/>
      <w:lvlJc w:val="left"/>
      <w:pPr>
        <w:ind w:left="2687" w:hanging="98"/>
      </w:pPr>
      <w:rPr>
        <w:rFonts w:hint="default"/>
        <w:lang w:val="pt-PT" w:eastAsia="en-US" w:bidi="ar-SA"/>
      </w:rPr>
    </w:lvl>
    <w:lvl w:ilvl="4" w:tplc="5008C7B0">
      <w:numFmt w:val="bullet"/>
      <w:lvlText w:val="•"/>
      <w:lvlJc w:val="left"/>
      <w:pPr>
        <w:ind w:left="3550" w:hanging="98"/>
      </w:pPr>
      <w:rPr>
        <w:rFonts w:hint="default"/>
        <w:lang w:val="pt-PT" w:eastAsia="en-US" w:bidi="ar-SA"/>
      </w:rPr>
    </w:lvl>
    <w:lvl w:ilvl="5" w:tplc="623E4750">
      <w:numFmt w:val="bullet"/>
      <w:lvlText w:val="•"/>
      <w:lvlJc w:val="left"/>
      <w:pPr>
        <w:ind w:left="4413" w:hanging="98"/>
      </w:pPr>
      <w:rPr>
        <w:rFonts w:hint="default"/>
        <w:lang w:val="pt-PT" w:eastAsia="en-US" w:bidi="ar-SA"/>
      </w:rPr>
    </w:lvl>
    <w:lvl w:ilvl="6" w:tplc="2BF6004A">
      <w:numFmt w:val="bullet"/>
      <w:lvlText w:val="•"/>
      <w:lvlJc w:val="left"/>
      <w:pPr>
        <w:ind w:left="5275" w:hanging="98"/>
      </w:pPr>
      <w:rPr>
        <w:rFonts w:hint="default"/>
        <w:lang w:val="pt-PT" w:eastAsia="en-US" w:bidi="ar-SA"/>
      </w:rPr>
    </w:lvl>
    <w:lvl w:ilvl="7" w:tplc="661E256E">
      <w:numFmt w:val="bullet"/>
      <w:lvlText w:val="•"/>
      <w:lvlJc w:val="left"/>
      <w:pPr>
        <w:ind w:left="6138" w:hanging="98"/>
      </w:pPr>
      <w:rPr>
        <w:rFonts w:hint="default"/>
        <w:lang w:val="pt-PT" w:eastAsia="en-US" w:bidi="ar-SA"/>
      </w:rPr>
    </w:lvl>
    <w:lvl w:ilvl="8" w:tplc="65EEDC58">
      <w:numFmt w:val="bullet"/>
      <w:lvlText w:val="•"/>
      <w:lvlJc w:val="left"/>
      <w:pPr>
        <w:ind w:left="7001" w:hanging="98"/>
      </w:pPr>
      <w:rPr>
        <w:rFonts w:hint="default"/>
        <w:lang w:val="pt-PT" w:eastAsia="en-US" w:bidi="ar-SA"/>
      </w:rPr>
    </w:lvl>
  </w:abstractNum>
  <w:abstractNum w:abstractNumId="6" w15:restartNumberingAfterBreak="0">
    <w:nsid w:val="3471031D"/>
    <w:multiLevelType w:val="hybridMultilevel"/>
    <w:tmpl w:val="4E70A6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01DC7"/>
    <w:multiLevelType w:val="hybridMultilevel"/>
    <w:tmpl w:val="34F621BC"/>
    <w:lvl w:ilvl="0" w:tplc="30441E64">
      <w:start w:val="1"/>
      <w:numFmt w:val="lowerLetter"/>
      <w:lvlText w:val="%1-"/>
      <w:lvlJc w:val="left"/>
      <w:pPr>
        <w:ind w:left="2781" w:hanging="360"/>
      </w:pPr>
    </w:lvl>
    <w:lvl w:ilvl="1" w:tplc="04160019">
      <w:start w:val="1"/>
      <w:numFmt w:val="lowerLetter"/>
      <w:lvlText w:val="%2."/>
      <w:lvlJc w:val="left"/>
      <w:pPr>
        <w:ind w:left="3501" w:hanging="360"/>
      </w:pPr>
    </w:lvl>
    <w:lvl w:ilvl="2" w:tplc="0416001B">
      <w:start w:val="1"/>
      <w:numFmt w:val="lowerRoman"/>
      <w:lvlText w:val="%3."/>
      <w:lvlJc w:val="right"/>
      <w:pPr>
        <w:ind w:left="4221" w:hanging="180"/>
      </w:pPr>
    </w:lvl>
    <w:lvl w:ilvl="3" w:tplc="0416000F">
      <w:start w:val="1"/>
      <w:numFmt w:val="decimal"/>
      <w:lvlText w:val="%4."/>
      <w:lvlJc w:val="left"/>
      <w:pPr>
        <w:ind w:left="4941" w:hanging="360"/>
      </w:pPr>
    </w:lvl>
    <w:lvl w:ilvl="4" w:tplc="04160019">
      <w:start w:val="1"/>
      <w:numFmt w:val="lowerLetter"/>
      <w:lvlText w:val="%5."/>
      <w:lvlJc w:val="left"/>
      <w:pPr>
        <w:ind w:left="5661" w:hanging="360"/>
      </w:pPr>
    </w:lvl>
    <w:lvl w:ilvl="5" w:tplc="0416001B">
      <w:start w:val="1"/>
      <w:numFmt w:val="lowerRoman"/>
      <w:lvlText w:val="%6."/>
      <w:lvlJc w:val="right"/>
      <w:pPr>
        <w:ind w:left="6381" w:hanging="180"/>
      </w:pPr>
    </w:lvl>
    <w:lvl w:ilvl="6" w:tplc="0416000F">
      <w:start w:val="1"/>
      <w:numFmt w:val="decimal"/>
      <w:lvlText w:val="%7."/>
      <w:lvlJc w:val="left"/>
      <w:pPr>
        <w:ind w:left="7101" w:hanging="360"/>
      </w:pPr>
    </w:lvl>
    <w:lvl w:ilvl="7" w:tplc="04160019">
      <w:start w:val="1"/>
      <w:numFmt w:val="lowerLetter"/>
      <w:lvlText w:val="%8."/>
      <w:lvlJc w:val="left"/>
      <w:pPr>
        <w:ind w:left="7821" w:hanging="360"/>
      </w:pPr>
    </w:lvl>
    <w:lvl w:ilvl="8" w:tplc="0416001B">
      <w:start w:val="1"/>
      <w:numFmt w:val="lowerRoman"/>
      <w:lvlText w:val="%9."/>
      <w:lvlJc w:val="right"/>
      <w:pPr>
        <w:ind w:left="8541" w:hanging="180"/>
      </w:pPr>
    </w:lvl>
  </w:abstractNum>
  <w:abstractNum w:abstractNumId="8" w15:restartNumberingAfterBreak="0">
    <w:nsid w:val="79D77E9E"/>
    <w:multiLevelType w:val="hybridMultilevel"/>
    <w:tmpl w:val="8C16CA4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8603845">
    <w:abstractNumId w:val="4"/>
  </w:num>
  <w:num w:numId="2" w16cid:durableId="1494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963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936026">
    <w:abstractNumId w:val="6"/>
  </w:num>
  <w:num w:numId="5" w16cid:durableId="1640761427">
    <w:abstractNumId w:val="5"/>
  </w:num>
  <w:num w:numId="6" w16cid:durableId="728114343">
    <w:abstractNumId w:val="0"/>
  </w:num>
  <w:num w:numId="7" w16cid:durableId="297414787">
    <w:abstractNumId w:val="3"/>
  </w:num>
  <w:num w:numId="8" w16cid:durableId="2061316401">
    <w:abstractNumId w:val="8"/>
  </w:num>
  <w:num w:numId="9" w16cid:durableId="2039238311">
    <w:abstractNumId w:val="1"/>
  </w:num>
  <w:num w:numId="10" w16cid:durableId="1771050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6F"/>
    <w:rsid w:val="00006C9B"/>
    <w:rsid w:val="00022AB7"/>
    <w:rsid w:val="00093294"/>
    <w:rsid w:val="0009394B"/>
    <w:rsid w:val="00093FA2"/>
    <w:rsid w:val="00096D35"/>
    <w:rsid w:val="000B6671"/>
    <w:rsid w:val="000C73FD"/>
    <w:rsid w:val="000D5631"/>
    <w:rsid w:val="000E2731"/>
    <w:rsid w:val="00105EC7"/>
    <w:rsid w:val="001174AE"/>
    <w:rsid w:val="00123C11"/>
    <w:rsid w:val="00126B87"/>
    <w:rsid w:val="00131090"/>
    <w:rsid w:val="0013272E"/>
    <w:rsid w:val="001352B7"/>
    <w:rsid w:val="00135A72"/>
    <w:rsid w:val="00190BF7"/>
    <w:rsid w:val="001932E5"/>
    <w:rsid w:val="001944E2"/>
    <w:rsid w:val="001A24F4"/>
    <w:rsid w:val="001A5B68"/>
    <w:rsid w:val="001B043F"/>
    <w:rsid w:val="001B6D3F"/>
    <w:rsid w:val="001C2A6A"/>
    <w:rsid w:val="001D2EA7"/>
    <w:rsid w:val="001D42DF"/>
    <w:rsid w:val="001E7ECA"/>
    <w:rsid w:val="001F5781"/>
    <w:rsid w:val="001F6C44"/>
    <w:rsid w:val="00207D26"/>
    <w:rsid w:val="002716E8"/>
    <w:rsid w:val="0027448B"/>
    <w:rsid w:val="00286DEE"/>
    <w:rsid w:val="002D6046"/>
    <w:rsid w:val="0030132E"/>
    <w:rsid w:val="0030642C"/>
    <w:rsid w:val="00311031"/>
    <w:rsid w:val="00312B22"/>
    <w:rsid w:val="00343749"/>
    <w:rsid w:val="00343C5B"/>
    <w:rsid w:val="00346C1D"/>
    <w:rsid w:val="00350BB0"/>
    <w:rsid w:val="00354A85"/>
    <w:rsid w:val="00366942"/>
    <w:rsid w:val="0039204D"/>
    <w:rsid w:val="003A6391"/>
    <w:rsid w:val="003B2813"/>
    <w:rsid w:val="003C15E0"/>
    <w:rsid w:val="003E00D3"/>
    <w:rsid w:val="003F51C6"/>
    <w:rsid w:val="004002EF"/>
    <w:rsid w:val="00404010"/>
    <w:rsid w:val="00434D35"/>
    <w:rsid w:val="00450708"/>
    <w:rsid w:val="00485422"/>
    <w:rsid w:val="00492DEF"/>
    <w:rsid w:val="00493CD5"/>
    <w:rsid w:val="004967BF"/>
    <w:rsid w:val="004A2BCD"/>
    <w:rsid w:val="004B784D"/>
    <w:rsid w:val="004C65D4"/>
    <w:rsid w:val="004E640B"/>
    <w:rsid w:val="004F3CE4"/>
    <w:rsid w:val="00511ACA"/>
    <w:rsid w:val="00515453"/>
    <w:rsid w:val="00525AAB"/>
    <w:rsid w:val="00526C4E"/>
    <w:rsid w:val="005340C6"/>
    <w:rsid w:val="00534DBF"/>
    <w:rsid w:val="00541F51"/>
    <w:rsid w:val="005428F4"/>
    <w:rsid w:val="00555EA3"/>
    <w:rsid w:val="00562469"/>
    <w:rsid w:val="00572322"/>
    <w:rsid w:val="00575BFC"/>
    <w:rsid w:val="00596444"/>
    <w:rsid w:val="005B159A"/>
    <w:rsid w:val="005B384E"/>
    <w:rsid w:val="005B7A43"/>
    <w:rsid w:val="005C070B"/>
    <w:rsid w:val="005C464C"/>
    <w:rsid w:val="005C7B76"/>
    <w:rsid w:val="005D0585"/>
    <w:rsid w:val="005E2A29"/>
    <w:rsid w:val="005E526B"/>
    <w:rsid w:val="00634F73"/>
    <w:rsid w:val="00642819"/>
    <w:rsid w:val="0066211B"/>
    <w:rsid w:val="00681EE8"/>
    <w:rsid w:val="006858AB"/>
    <w:rsid w:val="00687257"/>
    <w:rsid w:val="00696C52"/>
    <w:rsid w:val="006A48EA"/>
    <w:rsid w:val="006B2D34"/>
    <w:rsid w:val="006D3CBC"/>
    <w:rsid w:val="0070038B"/>
    <w:rsid w:val="0072242D"/>
    <w:rsid w:val="00731C5F"/>
    <w:rsid w:val="00760498"/>
    <w:rsid w:val="00780864"/>
    <w:rsid w:val="00783953"/>
    <w:rsid w:val="00786ACB"/>
    <w:rsid w:val="007926C8"/>
    <w:rsid w:val="007A4F86"/>
    <w:rsid w:val="007C06FC"/>
    <w:rsid w:val="007F5620"/>
    <w:rsid w:val="00812D25"/>
    <w:rsid w:val="00814EE4"/>
    <w:rsid w:val="0083203A"/>
    <w:rsid w:val="008369A4"/>
    <w:rsid w:val="00843C93"/>
    <w:rsid w:val="00865901"/>
    <w:rsid w:val="008972CB"/>
    <w:rsid w:val="008D07DE"/>
    <w:rsid w:val="008D19B3"/>
    <w:rsid w:val="008D311A"/>
    <w:rsid w:val="008D3720"/>
    <w:rsid w:val="008D576A"/>
    <w:rsid w:val="008E1773"/>
    <w:rsid w:val="008E4EA0"/>
    <w:rsid w:val="008E7D4D"/>
    <w:rsid w:val="008F296D"/>
    <w:rsid w:val="00931706"/>
    <w:rsid w:val="00935227"/>
    <w:rsid w:val="00936552"/>
    <w:rsid w:val="009518FA"/>
    <w:rsid w:val="00974E48"/>
    <w:rsid w:val="009A4BBF"/>
    <w:rsid w:val="009A690D"/>
    <w:rsid w:val="009B1CFE"/>
    <w:rsid w:val="009E5AA5"/>
    <w:rsid w:val="009F2AFA"/>
    <w:rsid w:val="00A02673"/>
    <w:rsid w:val="00A17401"/>
    <w:rsid w:val="00A255B3"/>
    <w:rsid w:val="00A3302B"/>
    <w:rsid w:val="00A3765E"/>
    <w:rsid w:val="00A456F7"/>
    <w:rsid w:val="00A52422"/>
    <w:rsid w:val="00A53FC5"/>
    <w:rsid w:val="00A54F90"/>
    <w:rsid w:val="00A55507"/>
    <w:rsid w:val="00A67C4C"/>
    <w:rsid w:val="00AB0BC9"/>
    <w:rsid w:val="00AC2809"/>
    <w:rsid w:val="00AC2B54"/>
    <w:rsid w:val="00AC51C3"/>
    <w:rsid w:val="00AD45FF"/>
    <w:rsid w:val="00AE1216"/>
    <w:rsid w:val="00AF43AA"/>
    <w:rsid w:val="00B00FC5"/>
    <w:rsid w:val="00B1252D"/>
    <w:rsid w:val="00B21C2E"/>
    <w:rsid w:val="00B24673"/>
    <w:rsid w:val="00B309B8"/>
    <w:rsid w:val="00B3673A"/>
    <w:rsid w:val="00B531F1"/>
    <w:rsid w:val="00B62E6B"/>
    <w:rsid w:val="00B70728"/>
    <w:rsid w:val="00B72CEF"/>
    <w:rsid w:val="00B81618"/>
    <w:rsid w:val="00B83900"/>
    <w:rsid w:val="00B8557C"/>
    <w:rsid w:val="00B9360C"/>
    <w:rsid w:val="00B96598"/>
    <w:rsid w:val="00BA6667"/>
    <w:rsid w:val="00BC0424"/>
    <w:rsid w:val="00BD1E9D"/>
    <w:rsid w:val="00BD5861"/>
    <w:rsid w:val="00BE0BC9"/>
    <w:rsid w:val="00BE1627"/>
    <w:rsid w:val="00BF212F"/>
    <w:rsid w:val="00C165A2"/>
    <w:rsid w:val="00C2358E"/>
    <w:rsid w:val="00C24280"/>
    <w:rsid w:val="00C255AB"/>
    <w:rsid w:val="00C40D03"/>
    <w:rsid w:val="00C50667"/>
    <w:rsid w:val="00C64F0B"/>
    <w:rsid w:val="00C71413"/>
    <w:rsid w:val="00C76C56"/>
    <w:rsid w:val="00C80980"/>
    <w:rsid w:val="00CD3FF2"/>
    <w:rsid w:val="00CF6EE5"/>
    <w:rsid w:val="00D02751"/>
    <w:rsid w:val="00D1016D"/>
    <w:rsid w:val="00D201B4"/>
    <w:rsid w:val="00D20426"/>
    <w:rsid w:val="00D229C5"/>
    <w:rsid w:val="00D30E0F"/>
    <w:rsid w:val="00D5100E"/>
    <w:rsid w:val="00D57074"/>
    <w:rsid w:val="00D8162B"/>
    <w:rsid w:val="00D93482"/>
    <w:rsid w:val="00DA040F"/>
    <w:rsid w:val="00DC06BC"/>
    <w:rsid w:val="00DD48A8"/>
    <w:rsid w:val="00DE4CC3"/>
    <w:rsid w:val="00E17916"/>
    <w:rsid w:val="00E31908"/>
    <w:rsid w:val="00E36DA8"/>
    <w:rsid w:val="00E5401B"/>
    <w:rsid w:val="00E66A02"/>
    <w:rsid w:val="00E8660B"/>
    <w:rsid w:val="00F02F27"/>
    <w:rsid w:val="00F1197A"/>
    <w:rsid w:val="00F13D92"/>
    <w:rsid w:val="00F2385F"/>
    <w:rsid w:val="00F44E7D"/>
    <w:rsid w:val="00F50F8F"/>
    <w:rsid w:val="00F7326F"/>
    <w:rsid w:val="00F8330E"/>
    <w:rsid w:val="00FA4D6F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5FA2"/>
  <w15:docId w15:val="{22EFA545-A2DF-46B7-9ECF-AB0453C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35"/>
  </w:style>
  <w:style w:type="paragraph" w:styleId="Ttulo1">
    <w:name w:val="heading 1"/>
    <w:basedOn w:val="Normal"/>
    <w:next w:val="Normal"/>
    <w:link w:val="Ttulo1Char"/>
    <w:qFormat/>
    <w:rsid w:val="005C0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E640B"/>
    <w:pPr>
      <w:keepNext/>
      <w:spacing w:after="0" w:line="240" w:lineRule="auto"/>
      <w:outlineLvl w:val="1"/>
    </w:pPr>
    <w:rPr>
      <w:rFonts w:ascii="Carmine Tango" w:eastAsia="Times New Roman" w:hAnsi="Carmine Tango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0642C"/>
    <w:pPr>
      <w:keepNext/>
      <w:spacing w:after="0" w:line="240" w:lineRule="auto"/>
      <w:ind w:firstLine="1843"/>
      <w:jc w:val="center"/>
      <w:outlineLvl w:val="2"/>
    </w:pPr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E640B"/>
    <w:pPr>
      <w:keepNext/>
      <w:spacing w:after="0" w:line="240" w:lineRule="auto"/>
      <w:ind w:left="2244"/>
      <w:outlineLvl w:val="3"/>
    </w:pPr>
    <w:rPr>
      <w:rFonts w:ascii="Tahoma" w:eastAsia="Times New Roman" w:hAnsi="Tahoma" w:cs="Tahoma"/>
      <w:b/>
      <w:bCs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E640B"/>
    <w:pPr>
      <w:keepNext/>
      <w:spacing w:after="0" w:line="240" w:lineRule="auto"/>
      <w:jc w:val="center"/>
      <w:outlineLvl w:val="4"/>
    </w:pPr>
    <w:rPr>
      <w:rFonts w:ascii="Arial Black" w:eastAsia="Times New Roman" w:hAnsi="Arial Black" w:cs="Tahoma"/>
      <w:b/>
      <w:bCs/>
      <w:sz w:val="4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E64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E64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D6F"/>
  </w:style>
  <w:style w:type="paragraph" w:styleId="Rodap">
    <w:name w:val="footer"/>
    <w:basedOn w:val="Normal"/>
    <w:link w:val="RodapChar"/>
    <w:uiPriority w:val="99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D6F"/>
  </w:style>
  <w:style w:type="character" w:styleId="Hyperlink">
    <w:name w:val="Hyperlink"/>
    <w:basedOn w:val="Fontepargpadro"/>
    <w:uiPriority w:val="99"/>
    <w:unhideWhenUsed/>
    <w:rsid w:val="00434D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D2E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E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EA7"/>
    <w:rPr>
      <w:sz w:val="20"/>
      <w:szCs w:val="20"/>
    </w:rPr>
  </w:style>
  <w:style w:type="table" w:styleId="Tabelacomgrade">
    <w:name w:val="Table Grid"/>
    <w:basedOn w:val="Tabelanormal"/>
    <w:uiPriority w:val="39"/>
    <w:rsid w:val="0068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30642C"/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064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0642C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30642C"/>
    <w:pPr>
      <w:spacing w:after="0" w:line="240" w:lineRule="auto"/>
      <w:ind w:firstLine="1843"/>
      <w:jc w:val="both"/>
    </w:pPr>
    <w:rPr>
      <w:rFonts w:ascii="Clarendon" w:eastAsia="Times New Roman" w:hAnsi="Clarendo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642C"/>
    <w:rPr>
      <w:rFonts w:ascii="Clarendon" w:eastAsia="Times New Roman" w:hAnsi="Clarendon" w:cs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006C9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C0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5C0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C070B"/>
  </w:style>
  <w:style w:type="character" w:customStyle="1" w:styleId="PargrafodaListaChar">
    <w:name w:val="Parágrafo da Lista Char"/>
    <w:basedOn w:val="Fontepargpadro"/>
    <w:link w:val="PargrafodaLista"/>
    <w:uiPriority w:val="1"/>
    <w:qFormat/>
    <w:rsid w:val="005C070B"/>
  </w:style>
  <w:style w:type="paragraph" w:styleId="Lista">
    <w:name w:val="List"/>
    <w:basedOn w:val="Normal"/>
    <w:uiPriority w:val="99"/>
    <w:unhideWhenUsed/>
    <w:rsid w:val="005C070B"/>
    <w:pPr>
      <w:spacing w:after="200" w:line="240" w:lineRule="auto"/>
      <w:ind w:left="283" w:hanging="283"/>
      <w:contextualSpacing/>
    </w:pPr>
    <w:rPr>
      <w:rFonts w:ascii="Adelle" w:eastAsia="Adelle" w:hAnsi="Adelle" w:cs="Adelle"/>
      <w:color w:val="53565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79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79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1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2B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640B"/>
    <w:rPr>
      <w:rFonts w:ascii="Carmine Tango" w:eastAsia="Times New Roman" w:hAnsi="Carmine Tango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E640B"/>
    <w:rPr>
      <w:rFonts w:ascii="Tahoma" w:eastAsia="Times New Roman" w:hAnsi="Tahoma" w:cs="Tahoma"/>
      <w:b/>
      <w:b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E640B"/>
    <w:rPr>
      <w:rFonts w:ascii="Arial Black" w:eastAsia="Times New Roman" w:hAnsi="Arial Black" w:cs="Tahoma"/>
      <w:b/>
      <w:bCs/>
      <w:sz w:val="4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E640B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E640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E640B"/>
    <w:pPr>
      <w:spacing w:after="0" w:line="240" w:lineRule="auto"/>
      <w:ind w:firstLine="3366"/>
      <w:jc w:val="both"/>
    </w:pPr>
    <w:rPr>
      <w:rFonts w:ascii="Tahoma" w:eastAsia="Times New Roman" w:hAnsi="Tahoma" w:cs="Tahoma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E640B"/>
    <w:rPr>
      <w:rFonts w:ascii="Tahoma" w:eastAsia="Times New Roman" w:hAnsi="Tahoma" w:cs="Tahoma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E640B"/>
    <w:pPr>
      <w:spacing w:after="0" w:line="240" w:lineRule="auto"/>
      <w:jc w:val="center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E640B"/>
    <w:rPr>
      <w:rFonts w:ascii="Bookman Old Style" w:eastAsia="Times New Roman" w:hAnsi="Bookman Old Style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D028-CEAB-4741-8AF8-B436CBDD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Pracima Comunicação</dc:creator>
  <cp:lastModifiedBy>User</cp:lastModifiedBy>
  <cp:revision>4</cp:revision>
  <cp:lastPrinted>2023-10-01T13:30:00Z</cp:lastPrinted>
  <dcterms:created xsi:type="dcterms:W3CDTF">2024-05-15T20:10:00Z</dcterms:created>
  <dcterms:modified xsi:type="dcterms:W3CDTF">2024-05-16T17:18:00Z</dcterms:modified>
</cp:coreProperties>
</file>